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9896" w14:textId="77777777" w:rsidR="00870882" w:rsidRDefault="00870882">
      <w:pPr>
        <w:jc w:val="center"/>
        <w:rPr>
          <w:b/>
        </w:rPr>
      </w:pPr>
    </w:p>
    <w:p w14:paraId="723F62E2" w14:textId="16158EE7" w:rsidR="00CB795A" w:rsidRDefault="00772D6C" w:rsidP="6B67446F">
      <w:pPr>
        <w:jc w:val="center"/>
        <w:rPr>
          <w:b/>
          <w:bCs/>
        </w:rPr>
      </w:pPr>
      <w:r w:rsidRPr="6B67446F">
        <w:rPr>
          <w:b/>
          <w:bCs/>
        </w:rPr>
        <w:t xml:space="preserve">C2030E Terms of Reference – </w:t>
      </w:r>
      <w:r w:rsidR="0CB3159D" w:rsidRPr="6B67446F">
        <w:rPr>
          <w:b/>
          <w:bCs/>
        </w:rPr>
        <w:t xml:space="preserve">Global Majority </w:t>
      </w:r>
      <w:r w:rsidR="007C3624">
        <w:rPr>
          <w:b/>
          <w:bCs/>
        </w:rPr>
        <w:t>E</w:t>
      </w:r>
      <w:r w:rsidR="0CB3159D" w:rsidRPr="6B67446F">
        <w:rPr>
          <w:b/>
          <w:bCs/>
        </w:rPr>
        <w:t>ngagement</w:t>
      </w:r>
      <w:r w:rsidR="0741FC44" w:rsidRPr="6B67446F">
        <w:rPr>
          <w:b/>
          <w:bCs/>
        </w:rPr>
        <w:t xml:space="preserve"> </w:t>
      </w:r>
      <w:r w:rsidR="007C3624">
        <w:rPr>
          <w:b/>
          <w:bCs/>
        </w:rPr>
        <w:t>S</w:t>
      </w:r>
      <w:r w:rsidR="65AE845E" w:rsidRPr="6B67446F">
        <w:rPr>
          <w:b/>
          <w:bCs/>
        </w:rPr>
        <w:t>trategy</w:t>
      </w:r>
    </w:p>
    <w:p w14:paraId="04C17FE0" w14:textId="77777777" w:rsidR="00CB795A" w:rsidRDefault="00CB795A"/>
    <w:p w14:paraId="0E536CF3" w14:textId="77777777" w:rsidR="00CB795A" w:rsidRDefault="00772D6C">
      <w:pPr>
        <w:rPr>
          <w:b/>
        </w:rPr>
      </w:pPr>
      <w:r>
        <w:rPr>
          <w:b/>
        </w:rPr>
        <w:t>About Countdown 2030 Europe</w:t>
      </w:r>
    </w:p>
    <w:p w14:paraId="31875F13" w14:textId="0FF5D73B" w:rsidR="00CB795A" w:rsidRDefault="00772D6C">
      <w:pPr>
        <w:jc w:val="both"/>
      </w:pPr>
      <w:hyperlink r:id="rId11">
        <w:r>
          <w:rPr>
            <w:color w:val="0563C1"/>
            <w:u w:val="single"/>
          </w:rPr>
          <w:t>Countdown 2030 Europe</w:t>
        </w:r>
      </w:hyperlink>
      <w:r>
        <w:t xml:space="preserve"> (hereafter “the Consortium” or “C2030E”) is a Consortium of 15 leading European non-governmental organizations advocating towards European donors for increased funding and support to Sexual and Reproductive Health and Rights (SRHR), including Family Planning (FP), in </w:t>
      </w:r>
      <w:r w:rsidR="00F67C7D">
        <w:t xml:space="preserve">the </w:t>
      </w:r>
      <w:r>
        <w:t>international cooperation of 13 European countries and the European Union. The secretariat of the Consortium is hosted by IPPF European Network.</w:t>
      </w:r>
    </w:p>
    <w:p w14:paraId="3157299B" w14:textId="77777777" w:rsidR="00CB795A" w:rsidRDefault="00CB795A">
      <w:pPr>
        <w:rPr>
          <w:b/>
        </w:rPr>
      </w:pPr>
    </w:p>
    <w:p w14:paraId="77E3E0A5" w14:textId="77777777" w:rsidR="00CB795A" w:rsidRDefault="00772D6C">
      <w:pPr>
        <w:rPr>
          <w:b/>
        </w:rPr>
      </w:pPr>
      <w:r>
        <w:rPr>
          <w:b/>
        </w:rPr>
        <w:t>Background information</w:t>
      </w:r>
    </w:p>
    <w:p w14:paraId="7C2E02C3" w14:textId="18F934F6" w:rsidR="00CB795A" w:rsidRDefault="00772D6C">
      <w:pPr>
        <w:jc w:val="both"/>
      </w:pPr>
      <w:r>
        <w:t xml:space="preserve">Building on its deliberate focus </w:t>
      </w:r>
      <w:r w:rsidR="00554D15">
        <w:t>on</w:t>
      </w:r>
      <w:r>
        <w:t xml:space="preserve"> continuous learning and attention to adaptation to ensure enhanced effectiveness and credibility within the SRHR international cooperation sector, the Consortium </w:t>
      </w:r>
      <w:r w:rsidR="00554D15">
        <w:t>is</w:t>
      </w:r>
      <w:r>
        <w:t xml:space="preserve"> review</w:t>
      </w:r>
      <w:r w:rsidR="00554D15">
        <w:t>ing</w:t>
      </w:r>
      <w:r>
        <w:t xml:space="preserve"> its internal functioning within a constantly changing sector. </w:t>
      </w:r>
      <w:r w:rsidR="00554D15">
        <w:t xml:space="preserve">An </w:t>
      </w:r>
      <w:r>
        <w:t xml:space="preserve">internal process to reflect on </w:t>
      </w:r>
      <w:r w:rsidR="00F67C7D">
        <w:t xml:space="preserve">the </w:t>
      </w:r>
      <w:r w:rsidR="0057531D">
        <w:t>C</w:t>
      </w:r>
      <w:r w:rsidR="00F67C7D">
        <w:t xml:space="preserve">onsortium’s </w:t>
      </w:r>
      <w:r>
        <w:t>way of working</w:t>
      </w:r>
      <w:r w:rsidR="00554D15">
        <w:t xml:space="preserve"> is ongoing</w:t>
      </w:r>
      <w:r>
        <w:t xml:space="preserve">, </w:t>
      </w:r>
      <w:r w:rsidR="00F67C7D">
        <w:t xml:space="preserve">with a focus on </w:t>
      </w:r>
      <w:r>
        <w:t xml:space="preserve">rethinking specifically how the Consortium </w:t>
      </w:r>
      <w:r w:rsidR="00F67C7D">
        <w:t xml:space="preserve">can </w:t>
      </w:r>
      <w:r>
        <w:t xml:space="preserve">address inequities within </w:t>
      </w:r>
      <w:r w:rsidR="0002755E">
        <w:t>its</w:t>
      </w:r>
      <w:r>
        <w:t xml:space="preserve"> SRHR international cooperation work. As a Europe-based Consortium firmly believing in international solidarity with a strong human rights-based and anti-discriminatory approach, </w:t>
      </w:r>
      <w:r w:rsidR="00F67C7D">
        <w:t xml:space="preserve">the Consortium </w:t>
      </w:r>
      <w:r>
        <w:t xml:space="preserve">will draw key expertise from its partners, and work with new external stakeholders to develop and agree upon new ways of thinking and make efforts towards integrating </w:t>
      </w:r>
      <w:r w:rsidR="00023357">
        <w:t xml:space="preserve">a </w:t>
      </w:r>
      <w:r>
        <w:t>decolonial, feminist</w:t>
      </w:r>
      <w:r w:rsidR="009A0CDF">
        <w:t>, anti-racist</w:t>
      </w:r>
      <w:r>
        <w:t xml:space="preserve"> and </w:t>
      </w:r>
      <w:r w:rsidR="00666890">
        <w:t xml:space="preserve">inclusive </w:t>
      </w:r>
      <w:r>
        <w:t>lens in</w:t>
      </w:r>
      <w:r w:rsidR="00F67C7D">
        <w:t xml:space="preserve"> all of its</w:t>
      </w:r>
      <w:r>
        <w:t xml:space="preserve"> strategies and approaches. As part of </w:t>
      </w:r>
      <w:r w:rsidR="00554D15">
        <w:t xml:space="preserve">the Consortium’s </w:t>
      </w:r>
      <w:r>
        <w:t xml:space="preserve">effort to </w:t>
      </w:r>
      <w:r w:rsidR="00554D15">
        <w:t xml:space="preserve">continuously </w:t>
      </w:r>
      <w:r>
        <w:t>improve</w:t>
      </w:r>
      <w:r w:rsidR="00554D15">
        <w:t xml:space="preserve">, remain </w:t>
      </w:r>
      <w:r>
        <w:t>relevan</w:t>
      </w:r>
      <w:r w:rsidR="00554D15">
        <w:t>t</w:t>
      </w:r>
      <w:r>
        <w:t xml:space="preserve"> </w:t>
      </w:r>
      <w:r w:rsidR="00554D15">
        <w:t xml:space="preserve">to </w:t>
      </w:r>
      <w:r>
        <w:t xml:space="preserve">European governments and </w:t>
      </w:r>
      <w:r w:rsidR="00F67C7D">
        <w:t xml:space="preserve">work towards </w:t>
      </w:r>
      <w:r>
        <w:t xml:space="preserve">a more effective and gender-equal international cooperation sector, the Consortium will hold itself accountable </w:t>
      </w:r>
      <w:r w:rsidR="00F67C7D">
        <w:t xml:space="preserve">for </w:t>
      </w:r>
      <w:r>
        <w:t>addressing unequal power relations, including</w:t>
      </w:r>
      <w:r w:rsidR="00554D15">
        <w:t xml:space="preserve"> through</w:t>
      </w:r>
      <w:r>
        <w:t xml:space="preserve"> </w:t>
      </w:r>
      <w:r w:rsidR="00554D15">
        <w:t xml:space="preserve">ensuring </w:t>
      </w:r>
      <w:r>
        <w:t xml:space="preserve">more systematic collaboration with </w:t>
      </w:r>
      <w:r w:rsidR="00DC77CD">
        <w:t>Global Majority</w:t>
      </w:r>
      <w:r>
        <w:t xml:space="preserve"> partners and researchers.  </w:t>
      </w:r>
    </w:p>
    <w:p w14:paraId="342136FC" w14:textId="06F7A1C5" w:rsidR="00CB795A" w:rsidRPr="00CA3129" w:rsidRDefault="00E73E5F" w:rsidP="00CA3129">
      <w:pPr>
        <w:jc w:val="both"/>
        <w:rPr>
          <w:color w:val="000000"/>
        </w:rPr>
      </w:pPr>
      <w:r>
        <w:t>For this purpose, t</w:t>
      </w:r>
      <w:r w:rsidR="00772D6C">
        <w:t>he Countdown 2030 Europe Consortium</w:t>
      </w:r>
      <w:r w:rsidR="00CA3129">
        <w:t xml:space="preserve">, with the support of an external consultant, </w:t>
      </w:r>
      <w:r w:rsidR="00CA3129" w:rsidRPr="00CA3129">
        <w:t>has d</w:t>
      </w:r>
      <w:r w:rsidR="00772D6C" w:rsidRPr="00CA3129">
        <w:rPr>
          <w:color w:val="000000"/>
        </w:rPr>
        <w:t>evelop</w:t>
      </w:r>
      <w:r w:rsidR="00CA3129" w:rsidRPr="00CA3129">
        <w:rPr>
          <w:color w:val="000000"/>
        </w:rPr>
        <w:t>ed</w:t>
      </w:r>
      <w:r w:rsidR="00772D6C" w:rsidRPr="00CA3129">
        <w:rPr>
          <w:color w:val="000000"/>
        </w:rPr>
        <w:t xml:space="preserve"> a</w:t>
      </w:r>
      <w:r w:rsidR="00BD2380">
        <w:rPr>
          <w:color w:val="000000"/>
        </w:rPr>
        <w:t xml:space="preserve"> 3-year</w:t>
      </w:r>
      <w:r w:rsidR="00CA3129" w:rsidRPr="00CA3129">
        <w:rPr>
          <w:color w:val="000000"/>
        </w:rPr>
        <w:t xml:space="preserve"> </w:t>
      </w:r>
      <w:proofErr w:type="spellStart"/>
      <w:r w:rsidR="00CA3129" w:rsidRPr="00CA3129">
        <w:rPr>
          <w:b/>
          <w:bCs/>
          <w:color w:val="000000"/>
        </w:rPr>
        <w:t>Decolonisation</w:t>
      </w:r>
      <w:proofErr w:type="spellEnd"/>
      <w:r w:rsidR="00772D6C" w:rsidRPr="00CA3129">
        <w:rPr>
          <w:b/>
          <w:bCs/>
          <w:color w:val="000000"/>
        </w:rPr>
        <w:t xml:space="preserve"> Action Plan 2023-2026</w:t>
      </w:r>
      <w:r w:rsidR="00772D6C" w:rsidRPr="00CA3129">
        <w:rPr>
          <w:color w:val="000000"/>
        </w:rPr>
        <w:t xml:space="preserve"> </w:t>
      </w:r>
      <w:r w:rsidR="00F67C7D">
        <w:rPr>
          <w:color w:val="000000"/>
        </w:rPr>
        <w:t xml:space="preserve">focused </w:t>
      </w:r>
      <w:r w:rsidR="00772D6C" w:rsidRPr="00CA3129">
        <w:rPr>
          <w:color w:val="000000"/>
        </w:rPr>
        <w:t xml:space="preserve">on integrating </w:t>
      </w:r>
      <w:r w:rsidR="001D5137">
        <w:rPr>
          <w:color w:val="000000"/>
        </w:rPr>
        <w:t xml:space="preserve">an </w:t>
      </w:r>
      <w:r w:rsidR="00772D6C" w:rsidRPr="00CA3129">
        <w:rPr>
          <w:color w:val="000000"/>
        </w:rPr>
        <w:t>anti-racist, decolonial and inclusion lens</w:t>
      </w:r>
      <w:r w:rsidR="00AD5A22">
        <w:rPr>
          <w:color w:val="000000"/>
        </w:rPr>
        <w:t>, with a clear set of objectives and targets, as well as indicators for measuring progress towards them</w:t>
      </w:r>
      <w:r w:rsidR="00E02A32">
        <w:rPr>
          <w:color w:val="000000"/>
        </w:rPr>
        <w:t>.</w:t>
      </w:r>
    </w:p>
    <w:p w14:paraId="208A6FD1" w14:textId="548DB093" w:rsidR="00CB795A" w:rsidRDefault="00E02A32" w:rsidP="00067C8F">
      <w:pPr>
        <w:jc w:val="both"/>
      </w:pPr>
      <w:r>
        <w:t xml:space="preserve">Within this Action Plan, attention is given to </w:t>
      </w:r>
      <w:r w:rsidR="00DE58E7">
        <w:t xml:space="preserve">the </w:t>
      </w:r>
      <w:r w:rsidR="3C93BE96">
        <w:t xml:space="preserve">Global Majority </w:t>
      </w:r>
      <w:r w:rsidR="542DB8D8">
        <w:t xml:space="preserve">partnerships </w:t>
      </w:r>
      <w:r w:rsidR="00DE58E7">
        <w:t xml:space="preserve">that the Consortium </w:t>
      </w:r>
      <w:r w:rsidR="73D93DD7">
        <w:t xml:space="preserve">builds </w:t>
      </w:r>
      <w:r w:rsidR="00DE58E7">
        <w:t>in its advocacy, communication and campaigning work</w:t>
      </w:r>
      <w:r w:rsidR="00303D1C">
        <w:t>.</w:t>
      </w:r>
    </w:p>
    <w:p w14:paraId="4860F15E" w14:textId="77777777" w:rsidR="00CF2434" w:rsidRPr="00067C8F" w:rsidRDefault="00CF2434" w:rsidP="00067C8F">
      <w:pPr>
        <w:jc w:val="both"/>
      </w:pPr>
    </w:p>
    <w:p w14:paraId="79F06A62" w14:textId="77EA6275" w:rsidR="00CB795A" w:rsidRDefault="00772D6C">
      <w:pPr>
        <w:rPr>
          <w:b/>
        </w:rPr>
      </w:pPr>
      <w:r>
        <w:rPr>
          <w:b/>
        </w:rPr>
        <w:t>Aims of the consultancy</w:t>
      </w:r>
    </w:p>
    <w:p w14:paraId="43E164D6" w14:textId="3C52C4B2" w:rsidR="00303D1C" w:rsidRDefault="007C3624" w:rsidP="006668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t>Develop</w:t>
      </w:r>
      <w:r w:rsidR="00545068" w:rsidRPr="00666890">
        <w:rPr>
          <w:color w:val="000000" w:themeColor="text1"/>
        </w:rPr>
        <w:t xml:space="preserve"> a tailored C2030E strategy for</w:t>
      </w:r>
      <w:r w:rsidR="008A1D6E">
        <w:rPr>
          <w:color w:val="000000" w:themeColor="text1"/>
        </w:rPr>
        <w:t xml:space="preserve"> embedding</w:t>
      </w:r>
      <w:r w:rsidR="00545068" w:rsidRPr="00666890"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 xml:space="preserve">a </w:t>
      </w:r>
      <w:r w:rsidR="00545068" w:rsidRPr="00666890">
        <w:rPr>
          <w:color w:val="000000" w:themeColor="text1"/>
        </w:rPr>
        <w:t xml:space="preserve">Global Majority </w:t>
      </w:r>
      <w:r w:rsidR="008A1D6E">
        <w:rPr>
          <w:color w:val="000000" w:themeColor="text1"/>
        </w:rPr>
        <w:t>accountab</w:t>
      </w:r>
      <w:r w:rsidR="002F4311">
        <w:rPr>
          <w:color w:val="000000" w:themeColor="text1"/>
        </w:rPr>
        <w:t>i</w:t>
      </w:r>
      <w:r w:rsidR="008A1D6E">
        <w:rPr>
          <w:color w:val="000000" w:themeColor="text1"/>
        </w:rPr>
        <w:t xml:space="preserve">lity structure within </w:t>
      </w:r>
      <w:r w:rsidR="00666890">
        <w:rPr>
          <w:color w:val="000000" w:themeColor="text1"/>
        </w:rPr>
        <w:t xml:space="preserve">the </w:t>
      </w:r>
      <w:r w:rsidR="002F4311">
        <w:rPr>
          <w:color w:val="000000" w:themeColor="text1"/>
        </w:rPr>
        <w:t>C</w:t>
      </w:r>
      <w:r w:rsidR="008A1D6E">
        <w:rPr>
          <w:color w:val="000000" w:themeColor="text1"/>
        </w:rPr>
        <w:t>onsort</w:t>
      </w:r>
      <w:r w:rsidR="00666890">
        <w:rPr>
          <w:color w:val="000000" w:themeColor="text1"/>
        </w:rPr>
        <w:t>i</w:t>
      </w:r>
      <w:r w:rsidR="008A1D6E">
        <w:rPr>
          <w:color w:val="000000" w:themeColor="text1"/>
        </w:rPr>
        <w:t>um work i</w:t>
      </w:r>
      <w:r w:rsidR="00545068" w:rsidRPr="00666890">
        <w:rPr>
          <w:color w:val="000000" w:themeColor="text1"/>
        </w:rPr>
        <w:t xml:space="preserve">n close collaboration with C2030E members, </w:t>
      </w:r>
      <w:r w:rsidR="00545068">
        <w:rPr>
          <w:color w:val="000000" w:themeColor="text1"/>
        </w:rPr>
        <w:t>with a focus on sustainability and meanin</w:t>
      </w:r>
      <w:r w:rsidR="002F4311">
        <w:rPr>
          <w:color w:val="000000" w:themeColor="text1"/>
        </w:rPr>
        <w:t>g</w:t>
      </w:r>
      <w:r w:rsidR="00545068">
        <w:rPr>
          <w:color w:val="000000" w:themeColor="text1"/>
        </w:rPr>
        <w:t>ful engagement</w:t>
      </w:r>
      <w:r w:rsidR="00545068" w:rsidRPr="00666890">
        <w:rPr>
          <w:color w:val="000000" w:themeColor="text1"/>
        </w:rPr>
        <w:t>.</w:t>
      </w:r>
    </w:p>
    <w:p w14:paraId="77035747" w14:textId="77777777" w:rsidR="00666890" w:rsidRDefault="00666890" w:rsidP="006668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4F84CA92" w14:textId="1877D496" w:rsidR="00D367D6" w:rsidRPr="00AE5035" w:rsidRDefault="00DD77D1" w:rsidP="00AE5035">
      <w:pPr>
        <w:rPr>
          <w:b/>
        </w:rPr>
      </w:pPr>
      <w:r>
        <w:rPr>
          <w:b/>
        </w:rPr>
        <w:t>Task</w:t>
      </w:r>
      <w:r w:rsidR="00962AA7">
        <w:rPr>
          <w:b/>
        </w:rPr>
        <w:t>s</w:t>
      </w:r>
    </w:p>
    <w:p w14:paraId="2ACD04F5" w14:textId="364CFE84" w:rsidR="0023226C" w:rsidRDefault="00C275F4" w:rsidP="4AC91C6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Scoping </w:t>
      </w:r>
      <w:r w:rsidR="009E04F8">
        <w:rPr>
          <w:color w:val="000000"/>
        </w:rPr>
        <w:t>C</w:t>
      </w:r>
      <w:r>
        <w:rPr>
          <w:color w:val="000000"/>
        </w:rPr>
        <w:t>onsultations</w:t>
      </w:r>
      <w:r w:rsidR="00105E5A">
        <w:rPr>
          <w:color w:val="000000"/>
        </w:rPr>
        <w:t xml:space="preserve"> </w:t>
      </w:r>
      <w:r w:rsidR="00CC0244">
        <w:rPr>
          <w:color w:val="000000"/>
        </w:rPr>
        <w:t xml:space="preserve">and </w:t>
      </w:r>
      <w:r w:rsidR="00B76563">
        <w:rPr>
          <w:color w:val="000000"/>
        </w:rPr>
        <w:t>A</w:t>
      </w:r>
      <w:r w:rsidR="00CC0244">
        <w:rPr>
          <w:color w:val="000000"/>
        </w:rPr>
        <w:t xml:space="preserve">nalysis </w:t>
      </w:r>
      <w:r w:rsidR="00AD4DFA">
        <w:rPr>
          <w:color w:val="000000"/>
        </w:rPr>
        <w:t>(</w:t>
      </w:r>
      <w:r w:rsidR="000154A1">
        <w:rPr>
          <w:color w:val="000000"/>
        </w:rPr>
        <w:t>5</w:t>
      </w:r>
      <w:r w:rsidR="00AD4DFA">
        <w:rPr>
          <w:color w:val="000000"/>
        </w:rPr>
        <w:t xml:space="preserve"> days)</w:t>
      </w:r>
    </w:p>
    <w:p w14:paraId="45388B7D" w14:textId="6B748C38" w:rsidR="00666890" w:rsidRDefault="000D56AA" w:rsidP="00B7656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/>
        </w:rPr>
        <w:t>Conduct interviews</w:t>
      </w:r>
      <w:r w:rsidR="00C275F4">
        <w:rPr>
          <w:color w:val="000000"/>
        </w:rPr>
        <w:t xml:space="preserve"> with </w:t>
      </w:r>
      <w:r w:rsidR="00F054FE">
        <w:rPr>
          <w:color w:val="000000"/>
        </w:rPr>
        <w:t xml:space="preserve">external stakeholders (e.g. Bond UK, </w:t>
      </w:r>
      <w:r w:rsidR="00403F2D">
        <w:rPr>
          <w:color w:val="000000"/>
        </w:rPr>
        <w:t>Engender</w:t>
      </w:r>
      <w:r w:rsidR="000C66C3">
        <w:rPr>
          <w:color w:val="000000"/>
        </w:rPr>
        <w:t xml:space="preserve"> </w:t>
      </w:r>
      <w:r w:rsidR="00403F2D">
        <w:rPr>
          <w:color w:val="000000"/>
        </w:rPr>
        <w:t>Health, Walking the Talk</w:t>
      </w:r>
      <w:r w:rsidR="00105E5A">
        <w:rPr>
          <w:color w:val="000000"/>
        </w:rPr>
        <w:t xml:space="preserve"> consortium</w:t>
      </w:r>
      <w:r w:rsidR="00403F2D">
        <w:rPr>
          <w:color w:val="000000"/>
        </w:rPr>
        <w:t xml:space="preserve">, </w:t>
      </w:r>
      <w:r w:rsidR="00114E96">
        <w:rPr>
          <w:color w:val="000000"/>
        </w:rPr>
        <w:t>Kampala Initiative</w:t>
      </w:r>
      <w:r w:rsidR="00AA6BC2">
        <w:rPr>
          <w:color w:val="000000"/>
        </w:rPr>
        <w:t xml:space="preserve">, </w:t>
      </w:r>
      <w:r w:rsidR="00403F2D">
        <w:rPr>
          <w:color w:val="000000"/>
        </w:rPr>
        <w:t>etc</w:t>
      </w:r>
      <w:r w:rsidR="00666890">
        <w:rPr>
          <w:color w:val="000000"/>
        </w:rPr>
        <w:t>.</w:t>
      </w:r>
      <w:r w:rsidR="00F054FE">
        <w:rPr>
          <w:color w:val="000000"/>
        </w:rPr>
        <w:t>)</w:t>
      </w:r>
      <w:r w:rsidR="000C66C3">
        <w:rPr>
          <w:color w:val="000000"/>
        </w:rPr>
        <w:t xml:space="preserve"> on</w:t>
      </w:r>
      <w:r w:rsidR="00105E5A">
        <w:rPr>
          <w:color w:val="000000"/>
        </w:rPr>
        <w:t xml:space="preserve"> </w:t>
      </w:r>
      <w:r w:rsidR="0055572D">
        <w:rPr>
          <w:color w:val="000000"/>
        </w:rPr>
        <w:t xml:space="preserve">different typologies of </w:t>
      </w:r>
      <w:r w:rsidR="00105E5A">
        <w:rPr>
          <w:color w:val="000000"/>
        </w:rPr>
        <w:t>existing successful</w:t>
      </w:r>
      <w:r w:rsidR="00666890">
        <w:rPr>
          <w:color w:val="000000"/>
        </w:rPr>
        <w:t xml:space="preserve"> </w:t>
      </w:r>
      <w:r w:rsidR="00105E5A">
        <w:rPr>
          <w:color w:val="000000"/>
        </w:rPr>
        <w:t xml:space="preserve">models of </w:t>
      </w:r>
      <w:r w:rsidR="0055572D">
        <w:rPr>
          <w:color w:val="000000"/>
        </w:rPr>
        <w:t xml:space="preserve">Global </w:t>
      </w:r>
      <w:r w:rsidR="001A00C9">
        <w:rPr>
          <w:color w:val="000000"/>
        </w:rPr>
        <w:t>North</w:t>
      </w:r>
      <w:r w:rsidR="0055572D">
        <w:rPr>
          <w:color w:val="000000"/>
        </w:rPr>
        <w:t xml:space="preserve"> – Global </w:t>
      </w:r>
      <w:r w:rsidR="001A00C9">
        <w:rPr>
          <w:color w:val="000000"/>
        </w:rPr>
        <w:t xml:space="preserve">South </w:t>
      </w:r>
      <w:r w:rsidR="00A908E1">
        <w:rPr>
          <w:color w:val="000000"/>
        </w:rPr>
        <w:t>partnerships</w:t>
      </w:r>
      <w:r w:rsidR="00C97616">
        <w:rPr>
          <w:color w:val="000000"/>
        </w:rPr>
        <w:t xml:space="preserve">, with a specific focus on advocacy </w:t>
      </w:r>
      <w:r w:rsidR="009C0F3D">
        <w:rPr>
          <w:color w:val="000000"/>
        </w:rPr>
        <w:t>networks</w:t>
      </w:r>
      <w:r w:rsidR="00143E56">
        <w:rPr>
          <w:color w:val="000000"/>
        </w:rPr>
        <w:t>;</w:t>
      </w:r>
      <w:r w:rsidR="00B76563" w:rsidRPr="00B76563">
        <w:rPr>
          <w:color w:val="000000" w:themeColor="text1"/>
        </w:rPr>
        <w:t xml:space="preserve"> </w:t>
      </w:r>
    </w:p>
    <w:p w14:paraId="18F1CFB3" w14:textId="07CFAD50" w:rsidR="00C275F4" w:rsidRDefault="00B76563" w:rsidP="00B7656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C84A0F">
        <w:rPr>
          <w:color w:val="000000" w:themeColor="text1"/>
        </w:rPr>
        <w:t>Determine challenges</w:t>
      </w:r>
      <w:r w:rsidR="00DE72BA">
        <w:rPr>
          <w:color w:val="000000" w:themeColor="text1"/>
        </w:rPr>
        <w:t>, opportunities</w:t>
      </w:r>
      <w:r w:rsidRPr="00C84A0F">
        <w:rPr>
          <w:color w:val="000000" w:themeColor="text1"/>
        </w:rPr>
        <w:t xml:space="preserve"> and best practices with regard to embedding </w:t>
      </w:r>
      <w:r>
        <w:rPr>
          <w:color w:val="000000" w:themeColor="text1"/>
        </w:rPr>
        <w:t>a G</w:t>
      </w:r>
      <w:r w:rsidRPr="00C84A0F">
        <w:rPr>
          <w:color w:val="000000" w:themeColor="text1"/>
        </w:rPr>
        <w:t xml:space="preserve">lobal </w:t>
      </w:r>
      <w:r>
        <w:rPr>
          <w:color w:val="000000" w:themeColor="text1"/>
        </w:rPr>
        <w:t>M</w:t>
      </w:r>
      <w:r w:rsidRPr="00C84A0F">
        <w:rPr>
          <w:color w:val="000000" w:themeColor="text1"/>
        </w:rPr>
        <w:t>ajority accountability structure into (European) advocacy</w:t>
      </w:r>
      <w:r>
        <w:rPr>
          <w:color w:val="000000" w:themeColor="text1"/>
        </w:rPr>
        <w:t>-</w:t>
      </w:r>
      <w:r w:rsidRPr="00C84A0F">
        <w:rPr>
          <w:color w:val="000000" w:themeColor="text1"/>
        </w:rPr>
        <w:t>focused consortia</w:t>
      </w:r>
      <w:r>
        <w:rPr>
          <w:color w:val="000000" w:themeColor="text1"/>
        </w:rPr>
        <w:t xml:space="preserve"> (e.g. t</w:t>
      </w:r>
      <w:r w:rsidRPr="00D43EC3">
        <w:rPr>
          <w:color w:val="000000" w:themeColor="text1"/>
        </w:rPr>
        <w:t xml:space="preserve">hink through </w:t>
      </w:r>
      <w:r w:rsidR="00D57891">
        <w:rPr>
          <w:color w:val="000000" w:themeColor="text1"/>
        </w:rPr>
        <w:t xml:space="preserve">equity, </w:t>
      </w:r>
      <w:r w:rsidRPr="00D43EC3">
        <w:rPr>
          <w:color w:val="000000" w:themeColor="text1"/>
        </w:rPr>
        <w:t xml:space="preserve">sustainability, funding, </w:t>
      </w:r>
      <w:r>
        <w:rPr>
          <w:color w:val="000000" w:themeColor="text1"/>
        </w:rPr>
        <w:t>m</w:t>
      </w:r>
      <w:r w:rsidRPr="00D43EC3">
        <w:rPr>
          <w:color w:val="000000" w:themeColor="text1"/>
        </w:rPr>
        <w:t xml:space="preserve">eaningful </w:t>
      </w:r>
      <w:r>
        <w:rPr>
          <w:color w:val="000000" w:themeColor="text1"/>
        </w:rPr>
        <w:t>engagement, power dynamics, etc.);</w:t>
      </w:r>
    </w:p>
    <w:p w14:paraId="233F35B4" w14:textId="5C8EDD5C" w:rsidR="009A0CDF" w:rsidRPr="00666890" w:rsidRDefault="009A0CDF" w:rsidP="009A0CDF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Conduct ecosystem mapping of relevant </w:t>
      </w:r>
      <w:proofErr w:type="spellStart"/>
      <w:r>
        <w:rPr>
          <w:color w:val="000000" w:themeColor="text1"/>
        </w:rPr>
        <w:t>organisations</w:t>
      </w:r>
      <w:proofErr w:type="spellEnd"/>
      <w:r>
        <w:rPr>
          <w:color w:val="000000" w:themeColor="text1"/>
        </w:rPr>
        <w:t xml:space="preserve"> working on SRHR advocacy in the Global South who may be interested </w:t>
      </w:r>
      <w:r w:rsidR="008A1D6E">
        <w:rPr>
          <w:color w:val="000000" w:themeColor="text1"/>
        </w:rPr>
        <w:t xml:space="preserve">in engaging </w:t>
      </w:r>
      <w:r>
        <w:rPr>
          <w:color w:val="000000" w:themeColor="text1"/>
        </w:rPr>
        <w:t>a</w:t>
      </w:r>
      <w:r w:rsidR="00666890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8A1D6E">
        <w:rPr>
          <w:color w:val="000000" w:themeColor="text1"/>
        </w:rPr>
        <w:t>strategic partners for this work</w:t>
      </w:r>
      <w:r>
        <w:rPr>
          <w:color w:val="000000" w:themeColor="text1"/>
        </w:rPr>
        <w:t xml:space="preserve">. Consider carefully the </w:t>
      </w:r>
      <w:proofErr w:type="spellStart"/>
      <w:r>
        <w:rPr>
          <w:color w:val="000000" w:themeColor="text1"/>
        </w:rPr>
        <w:t>organisations</w:t>
      </w:r>
      <w:proofErr w:type="spellEnd"/>
      <w:r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>the C2030E Consortium</w:t>
      </w:r>
      <w:r>
        <w:rPr>
          <w:color w:val="000000" w:themeColor="text1"/>
        </w:rPr>
        <w:t xml:space="preserve"> </w:t>
      </w:r>
      <w:r w:rsidR="00666890">
        <w:rPr>
          <w:color w:val="000000" w:themeColor="text1"/>
        </w:rPr>
        <w:t xml:space="preserve">is </w:t>
      </w:r>
      <w:r>
        <w:rPr>
          <w:color w:val="000000" w:themeColor="text1"/>
        </w:rPr>
        <w:t>already connected to through various networks</w:t>
      </w:r>
      <w:r w:rsidR="00666890">
        <w:rPr>
          <w:color w:val="000000" w:themeColor="text1"/>
        </w:rPr>
        <w:t xml:space="preserve"> (within and beyond the </w:t>
      </w:r>
      <w:r>
        <w:rPr>
          <w:color w:val="000000" w:themeColor="text1"/>
        </w:rPr>
        <w:t xml:space="preserve">IPPF </w:t>
      </w:r>
      <w:r w:rsidR="00666890">
        <w:rPr>
          <w:color w:val="000000" w:themeColor="text1"/>
        </w:rPr>
        <w:t>Federation</w:t>
      </w:r>
      <w:r>
        <w:rPr>
          <w:color w:val="000000" w:themeColor="text1"/>
        </w:rPr>
        <w:t>)</w:t>
      </w:r>
      <w:r w:rsidR="00666890">
        <w:rPr>
          <w:color w:val="000000" w:themeColor="text1"/>
        </w:rPr>
        <w:t>.</w:t>
      </w:r>
    </w:p>
    <w:p w14:paraId="2D076ADA" w14:textId="77777777" w:rsidR="009A0CDF" w:rsidRPr="00666890" w:rsidRDefault="009A0CDF" w:rsidP="006668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 w:themeColor="text1"/>
        </w:rPr>
      </w:pPr>
    </w:p>
    <w:p w14:paraId="1DFF16F4" w14:textId="7ECDB88E" w:rsidR="002231FC" w:rsidRDefault="00B76563" w:rsidP="4AC91C6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 w:themeColor="text1"/>
        </w:rPr>
        <w:t xml:space="preserve">Reflection and </w:t>
      </w:r>
      <w:r w:rsidR="004B5670">
        <w:rPr>
          <w:color w:val="000000" w:themeColor="text1"/>
        </w:rPr>
        <w:t>A</w:t>
      </w:r>
      <w:r w:rsidR="00D367D6" w:rsidRPr="4AC91C69">
        <w:rPr>
          <w:color w:val="000000" w:themeColor="text1"/>
        </w:rPr>
        <w:t>dvise</w:t>
      </w:r>
      <w:r w:rsidR="00B6686F" w:rsidRPr="4AC91C69">
        <w:rPr>
          <w:color w:val="000000" w:themeColor="text1"/>
        </w:rPr>
        <w:t xml:space="preserve"> (</w:t>
      </w:r>
      <w:r w:rsidR="000E0F5E">
        <w:rPr>
          <w:color w:val="000000" w:themeColor="text1"/>
        </w:rPr>
        <w:t>Global Majority Engagement Strategy</w:t>
      </w:r>
      <w:r w:rsidR="00B6686F" w:rsidRPr="4AC91C69">
        <w:rPr>
          <w:color w:val="000000" w:themeColor="text1"/>
        </w:rPr>
        <w:t>)</w:t>
      </w:r>
      <w:r w:rsidR="402E7730" w:rsidRPr="4AC91C69">
        <w:rPr>
          <w:color w:val="000000" w:themeColor="text1"/>
        </w:rPr>
        <w:t xml:space="preserve"> (</w:t>
      </w:r>
      <w:r w:rsidR="000154A1">
        <w:rPr>
          <w:color w:val="000000" w:themeColor="text1"/>
        </w:rPr>
        <w:t>5</w:t>
      </w:r>
      <w:r w:rsidR="402E7730" w:rsidRPr="4AC91C69">
        <w:rPr>
          <w:color w:val="000000" w:themeColor="text1"/>
        </w:rPr>
        <w:t xml:space="preserve"> days)</w:t>
      </w:r>
      <w:r w:rsidR="00351C21" w:rsidRPr="4AC91C69">
        <w:rPr>
          <w:color w:val="000000" w:themeColor="text1"/>
        </w:rPr>
        <w:t xml:space="preserve">: </w:t>
      </w:r>
    </w:p>
    <w:p w14:paraId="354B82BD" w14:textId="393439FD" w:rsidR="00644ADE" w:rsidRPr="0023226C" w:rsidRDefault="00644ADE" w:rsidP="00644AD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Conduct a </w:t>
      </w:r>
      <w:r w:rsidR="005379B2">
        <w:rPr>
          <w:color w:val="000000"/>
        </w:rPr>
        <w:t xml:space="preserve">sensemaking </w:t>
      </w:r>
      <w:r>
        <w:rPr>
          <w:color w:val="000000"/>
        </w:rPr>
        <w:t xml:space="preserve">session with the C2030E </w:t>
      </w:r>
      <w:r w:rsidR="00364139">
        <w:rPr>
          <w:color w:val="000000"/>
        </w:rPr>
        <w:t xml:space="preserve">Secretariat and </w:t>
      </w:r>
      <w:r>
        <w:rPr>
          <w:color w:val="000000"/>
        </w:rPr>
        <w:t xml:space="preserve">partners on existing </w:t>
      </w:r>
      <w:r w:rsidR="009A0CDF">
        <w:rPr>
          <w:color w:val="000000"/>
        </w:rPr>
        <w:t xml:space="preserve">Global North – Global South </w:t>
      </w:r>
      <w:r>
        <w:rPr>
          <w:color w:val="000000"/>
        </w:rPr>
        <w:t>partnership models and gather feedback around feasibility</w:t>
      </w:r>
      <w:r w:rsidR="00FC07E6">
        <w:rPr>
          <w:color w:val="000000"/>
        </w:rPr>
        <w:t>/desirability</w:t>
      </w:r>
      <w:r>
        <w:rPr>
          <w:color w:val="000000"/>
        </w:rPr>
        <w:t xml:space="preserve"> of any of them</w:t>
      </w:r>
      <w:r w:rsidR="0065516F">
        <w:rPr>
          <w:color w:val="000000"/>
        </w:rPr>
        <w:t>;</w:t>
      </w:r>
    </w:p>
    <w:p w14:paraId="3DB6BDAE" w14:textId="543175B1" w:rsidR="6B67446F" w:rsidRPr="005379B2" w:rsidRDefault="00C84A0F" w:rsidP="1ABD3A0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1ABD3A03">
        <w:rPr>
          <w:color w:val="000000" w:themeColor="text1"/>
        </w:rPr>
        <w:t xml:space="preserve">Develop </w:t>
      </w:r>
      <w:r w:rsidR="00364139" w:rsidRPr="1ABD3A03">
        <w:rPr>
          <w:color w:val="000000" w:themeColor="text1"/>
        </w:rPr>
        <w:t xml:space="preserve">a </w:t>
      </w:r>
      <w:r w:rsidRPr="1ABD3A03">
        <w:rPr>
          <w:color w:val="000000" w:themeColor="text1"/>
        </w:rPr>
        <w:t xml:space="preserve">tailored C2030E strategy for </w:t>
      </w:r>
      <w:r w:rsidR="00364139" w:rsidRPr="1ABD3A03">
        <w:rPr>
          <w:color w:val="000000" w:themeColor="text1"/>
        </w:rPr>
        <w:t>G</w:t>
      </w:r>
      <w:r w:rsidRPr="1ABD3A03">
        <w:rPr>
          <w:color w:val="000000" w:themeColor="text1"/>
        </w:rPr>
        <w:t xml:space="preserve">lobal </w:t>
      </w:r>
      <w:r w:rsidR="00364139" w:rsidRPr="1ABD3A03">
        <w:rPr>
          <w:color w:val="000000" w:themeColor="text1"/>
        </w:rPr>
        <w:t>M</w:t>
      </w:r>
      <w:r w:rsidRPr="1ABD3A03">
        <w:rPr>
          <w:color w:val="000000" w:themeColor="text1"/>
        </w:rPr>
        <w:t xml:space="preserve">ajority </w:t>
      </w:r>
      <w:r w:rsidR="00364139" w:rsidRPr="1ABD3A03">
        <w:rPr>
          <w:color w:val="000000" w:themeColor="text1"/>
        </w:rPr>
        <w:t>E</w:t>
      </w:r>
      <w:r w:rsidRPr="1ABD3A03">
        <w:rPr>
          <w:color w:val="000000" w:themeColor="text1"/>
        </w:rPr>
        <w:t xml:space="preserve">ngagement in </w:t>
      </w:r>
      <w:r w:rsidR="00F2109A" w:rsidRPr="1ABD3A03">
        <w:rPr>
          <w:color w:val="000000" w:themeColor="text1"/>
        </w:rPr>
        <w:t xml:space="preserve">close </w:t>
      </w:r>
      <w:r w:rsidRPr="1ABD3A03">
        <w:rPr>
          <w:color w:val="000000" w:themeColor="text1"/>
        </w:rPr>
        <w:t xml:space="preserve">collaboration with </w:t>
      </w:r>
      <w:r w:rsidR="00644ADE" w:rsidRPr="1ABD3A03">
        <w:rPr>
          <w:color w:val="000000" w:themeColor="text1"/>
        </w:rPr>
        <w:t xml:space="preserve">C2030E </w:t>
      </w:r>
      <w:r w:rsidRPr="1ABD3A03">
        <w:rPr>
          <w:color w:val="000000" w:themeColor="text1"/>
        </w:rPr>
        <w:t>members</w:t>
      </w:r>
      <w:r w:rsidR="002A65DB" w:rsidRPr="1ABD3A03">
        <w:rPr>
          <w:color w:val="000000" w:themeColor="text1"/>
        </w:rPr>
        <w:t xml:space="preserve">, </w:t>
      </w:r>
      <w:r w:rsidR="00AA06DD" w:rsidRPr="1ABD3A03">
        <w:rPr>
          <w:color w:val="000000" w:themeColor="text1"/>
        </w:rPr>
        <w:t xml:space="preserve">which must be </w:t>
      </w:r>
      <w:r w:rsidR="002A65DB" w:rsidRPr="1ABD3A03">
        <w:rPr>
          <w:color w:val="000000" w:themeColor="text1"/>
        </w:rPr>
        <w:t>flexib</w:t>
      </w:r>
      <w:r w:rsidR="00AA06DD" w:rsidRPr="1ABD3A03">
        <w:rPr>
          <w:color w:val="000000" w:themeColor="text1"/>
        </w:rPr>
        <w:t>le</w:t>
      </w:r>
      <w:r w:rsidR="009A0CDF" w:rsidRPr="1ABD3A03">
        <w:rPr>
          <w:color w:val="000000" w:themeColor="text1"/>
        </w:rPr>
        <w:t>, sustainable</w:t>
      </w:r>
      <w:r w:rsidR="00AA06DD" w:rsidRPr="1ABD3A03">
        <w:rPr>
          <w:color w:val="000000" w:themeColor="text1"/>
        </w:rPr>
        <w:t xml:space="preserve"> and incrementally ambitious</w:t>
      </w:r>
      <w:r w:rsidR="0065516F" w:rsidRPr="1ABD3A03">
        <w:rPr>
          <w:color w:val="000000" w:themeColor="text1"/>
        </w:rPr>
        <w:t>.</w:t>
      </w:r>
    </w:p>
    <w:p w14:paraId="6A09F365" w14:textId="36B96AC9" w:rsidR="009A0CDF" w:rsidRPr="005379B2" w:rsidRDefault="009A0CDF" w:rsidP="005379B2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Include recommendations regarding outreach, recruitment and onboarding of strategic partners in the Global Majority and the processes required for sustaining meaningful, non-extractive engag</w:t>
      </w:r>
      <w:r w:rsidR="001F1B34">
        <w:rPr>
          <w:color w:val="000000" w:themeColor="text1"/>
        </w:rPr>
        <w:t>e</w:t>
      </w:r>
      <w:r>
        <w:rPr>
          <w:color w:val="000000" w:themeColor="text1"/>
        </w:rPr>
        <w:t xml:space="preserve">ment in C2030E </w:t>
      </w:r>
      <w:r w:rsidR="001D31B7">
        <w:rPr>
          <w:color w:val="000000" w:themeColor="text1"/>
        </w:rPr>
        <w:t>C</w:t>
      </w:r>
      <w:r>
        <w:rPr>
          <w:color w:val="000000" w:themeColor="text1"/>
        </w:rPr>
        <w:t xml:space="preserve">onsortium work.  </w:t>
      </w:r>
    </w:p>
    <w:p w14:paraId="1AE7BD9B" w14:textId="77777777" w:rsidR="00CB795A" w:rsidRDefault="00CB795A">
      <w:pPr>
        <w:rPr>
          <w:b/>
        </w:rPr>
      </w:pPr>
    </w:p>
    <w:p w14:paraId="476196C9" w14:textId="1FA387B7" w:rsidR="00CB795A" w:rsidRDefault="00772D6C">
      <w:pPr>
        <w:rPr>
          <w:b/>
        </w:rPr>
      </w:pPr>
      <w:r>
        <w:rPr>
          <w:b/>
        </w:rPr>
        <w:t>Deliverables</w:t>
      </w:r>
    </w:p>
    <w:p w14:paraId="0D007110" w14:textId="5D08E051" w:rsidR="009A0CDF" w:rsidRDefault="009A0CDF" w:rsidP="4AC91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Ecosystem mapping of </w:t>
      </w:r>
      <w:r w:rsidR="008A1D6E">
        <w:rPr>
          <w:color w:val="000000"/>
        </w:rPr>
        <w:t>strategic</w:t>
      </w:r>
      <w:r>
        <w:rPr>
          <w:color w:val="000000"/>
        </w:rPr>
        <w:t xml:space="preserve"> </w:t>
      </w:r>
      <w:r w:rsidR="005379B2">
        <w:rPr>
          <w:color w:val="000000"/>
        </w:rPr>
        <w:t>G</w:t>
      </w:r>
      <w:r>
        <w:rPr>
          <w:color w:val="000000"/>
        </w:rPr>
        <w:t xml:space="preserve">lobal </w:t>
      </w:r>
      <w:r w:rsidR="005379B2">
        <w:rPr>
          <w:color w:val="000000"/>
        </w:rPr>
        <w:t>M</w:t>
      </w:r>
      <w:r>
        <w:rPr>
          <w:color w:val="000000"/>
        </w:rPr>
        <w:t>ajo</w:t>
      </w:r>
      <w:r w:rsidR="001D31B7">
        <w:rPr>
          <w:color w:val="000000"/>
        </w:rPr>
        <w:t>rity</w:t>
      </w:r>
      <w:r>
        <w:rPr>
          <w:color w:val="000000"/>
        </w:rPr>
        <w:t xml:space="preserve"> stakeholders</w:t>
      </w:r>
      <w:r w:rsidR="005379B2">
        <w:rPr>
          <w:color w:val="000000"/>
        </w:rPr>
        <w:t xml:space="preserve"> working on SRHR advocacy</w:t>
      </w:r>
    </w:p>
    <w:p w14:paraId="66EF64B8" w14:textId="0F1E5DDE" w:rsidR="00261740" w:rsidRDefault="00174C24" w:rsidP="4AC91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 w:themeColor="text1"/>
        </w:rPr>
        <w:t>Internal sensemaking s</w:t>
      </w:r>
      <w:r w:rsidR="00261740" w:rsidRPr="4AC91C69">
        <w:rPr>
          <w:color w:val="000000" w:themeColor="text1"/>
        </w:rPr>
        <w:t>ession</w:t>
      </w:r>
      <w:r w:rsidR="001348A8" w:rsidRPr="4AC91C69">
        <w:rPr>
          <w:color w:val="000000" w:themeColor="text1"/>
        </w:rPr>
        <w:t xml:space="preserve"> on </w:t>
      </w:r>
      <w:r w:rsidR="0059417B">
        <w:rPr>
          <w:color w:val="000000" w:themeColor="text1"/>
        </w:rPr>
        <w:t>existing partnership models</w:t>
      </w:r>
      <w:r w:rsidR="00FC07E6">
        <w:rPr>
          <w:color w:val="000000" w:themeColor="text1"/>
        </w:rPr>
        <w:t xml:space="preserve"> and their feasibility/desirability</w:t>
      </w:r>
    </w:p>
    <w:p w14:paraId="67A3FB3B" w14:textId="3A72D91E" w:rsidR="004942A2" w:rsidRDefault="004942A2" w:rsidP="00C84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PPT presentation</w:t>
      </w:r>
      <w:r w:rsidR="00C84E8A">
        <w:rPr>
          <w:color w:val="000000"/>
        </w:rPr>
        <w:t xml:space="preserve"> accompanying the session</w:t>
      </w:r>
    </w:p>
    <w:p w14:paraId="1B0A3417" w14:textId="43F335EB" w:rsidR="0059417B" w:rsidRDefault="0059417B" w:rsidP="00C84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 w:themeColor="text1"/>
        </w:rPr>
        <w:t>T</w:t>
      </w:r>
      <w:r w:rsidRPr="00C84A0F">
        <w:rPr>
          <w:color w:val="000000" w:themeColor="text1"/>
        </w:rPr>
        <w:t xml:space="preserve">ailored C2030E strategy for </w:t>
      </w:r>
      <w:r>
        <w:rPr>
          <w:color w:val="000000" w:themeColor="text1"/>
        </w:rPr>
        <w:t>G</w:t>
      </w:r>
      <w:r w:rsidRPr="00C84A0F">
        <w:rPr>
          <w:color w:val="000000" w:themeColor="text1"/>
        </w:rPr>
        <w:t xml:space="preserve">lobal </w:t>
      </w:r>
      <w:r>
        <w:rPr>
          <w:color w:val="000000" w:themeColor="text1"/>
        </w:rPr>
        <w:t>M</w:t>
      </w:r>
      <w:r w:rsidRPr="00C84A0F">
        <w:rPr>
          <w:color w:val="000000" w:themeColor="text1"/>
        </w:rPr>
        <w:t xml:space="preserve">ajority </w:t>
      </w:r>
      <w:r>
        <w:rPr>
          <w:color w:val="000000" w:themeColor="text1"/>
        </w:rPr>
        <w:t>E</w:t>
      </w:r>
      <w:r w:rsidRPr="00C84A0F">
        <w:rPr>
          <w:color w:val="000000" w:themeColor="text1"/>
        </w:rPr>
        <w:t>ngagement</w:t>
      </w:r>
    </w:p>
    <w:p w14:paraId="2C8D3587" w14:textId="77777777" w:rsidR="00CB795A" w:rsidRDefault="00CB795A"/>
    <w:p w14:paraId="404B47CC" w14:textId="6DA3916D" w:rsidR="00CB795A" w:rsidRDefault="00772D6C">
      <w:r>
        <w:rPr>
          <w:b/>
        </w:rPr>
        <w:t>Timeline</w:t>
      </w:r>
    </w:p>
    <w:p w14:paraId="230E2917" w14:textId="79EAAE0F" w:rsidR="00CB795A" w:rsidRDefault="001348A8">
      <w:r>
        <w:t xml:space="preserve">The </w:t>
      </w:r>
      <w:r w:rsidR="5C99D596">
        <w:t xml:space="preserve">Global Majority </w:t>
      </w:r>
      <w:r w:rsidR="005379B2">
        <w:t>E</w:t>
      </w:r>
      <w:r w:rsidR="5C99D596">
        <w:t xml:space="preserve">ngagement consultancy </w:t>
      </w:r>
      <w:r w:rsidR="005C3393">
        <w:t>should take place over the month</w:t>
      </w:r>
      <w:r w:rsidR="29BCB780">
        <w:t>s</w:t>
      </w:r>
      <w:r w:rsidR="005C3393">
        <w:t xml:space="preserve"> of </w:t>
      </w:r>
      <w:r w:rsidR="00991D39">
        <w:t>May</w:t>
      </w:r>
      <w:r w:rsidR="5F006654">
        <w:t>/</w:t>
      </w:r>
      <w:r w:rsidR="005379B2">
        <w:t>August</w:t>
      </w:r>
      <w:r w:rsidR="00991D39">
        <w:t xml:space="preserve"> </w:t>
      </w:r>
      <w:r w:rsidR="00DD0F1A">
        <w:t>202</w:t>
      </w:r>
      <w:r w:rsidR="24E21DEF">
        <w:t>5</w:t>
      </w:r>
      <w:r w:rsidR="005379B2">
        <w:t>, with t</w:t>
      </w:r>
      <w:r w:rsidR="660DD212">
        <w:t>he f</w:t>
      </w:r>
      <w:r w:rsidR="4522878F">
        <w:t xml:space="preserve">inal </w:t>
      </w:r>
      <w:r w:rsidR="005379B2">
        <w:t>deliverables</w:t>
      </w:r>
      <w:r w:rsidR="4522878F">
        <w:t xml:space="preserve"> </w:t>
      </w:r>
      <w:r w:rsidR="005379B2">
        <w:t xml:space="preserve">completed </w:t>
      </w:r>
      <w:r w:rsidR="4522878F">
        <w:t xml:space="preserve">by </w:t>
      </w:r>
      <w:r w:rsidR="005379B2">
        <w:t>31</w:t>
      </w:r>
      <w:r w:rsidR="005379B2" w:rsidRPr="005379B2">
        <w:rPr>
          <w:vertAlign w:val="superscript"/>
        </w:rPr>
        <w:t>st</w:t>
      </w:r>
      <w:r w:rsidR="005379B2">
        <w:t xml:space="preserve"> </w:t>
      </w:r>
      <w:r w:rsidR="5924CBE4">
        <w:t>August 2025.</w:t>
      </w:r>
    </w:p>
    <w:p w14:paraId="714B11DF" w14:textId="77777777" w:rsidR="00CB795A" w:rsidRDefault="00CB795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A582FE5" w14:textId="08FC3A1D" w:rsidR="00CB795A" w:rsidRDefault="00772D6C">
      <w:pPr>
        <w:rPr>
          <w:b/>
        </w:rPr>
      </w:pPr>
      <w:r>
        <w:rPr>
          <w:b/>
        </w:rPr>
        <w:t>Skills and qualifications</w:t>
      </w:r>
    </w:p>
    <w:p w14:paraId="171BD1B6" w14:textId="39C630C7" w:rsidR="00CB795A" w:rsidRPr="001873B5" w:rsidRDefault="637567B0" w:rsidP="6B67446F">
      <w:pPr>
        <w:numPr>
          <w:ilvl w:val="0"/>
          <w:numId w:val="2"/>
        </w:numPr>
        <w:spacing w:after="0"/>
        <w:rPr>
          <w:color w:val="000000"/>
        </w:rPr>
      </w:pPr>
      <w:r w:rsidRPr="6B67446F">
        <w:rPr>
          <w:color w:val="000000" w:themeColor="text1"/>
        </w:rPr>
        <w:t xml:space="preserve">Expertise in decolonial </w:t>
      </w:r>
      <w:proofErr w:type="spellStart"/>
      <w:r w:rsidRPr="6B67446F">
        <w:rPr>
          <w:color w:val="000000" w:themeColor="text1"/>
        </w:rPr>
        <w:t>organisational</w:t>
      </w:r>
      <w:proofErr w:type="spellEnd"/>
      <w:r w:rsidRPr="6B67446F">
        <w:rPr>
          <w:color w:val="000000" w:themeColor="text1"/>
        </w:rPr>
        <w:t xml:space="preserve"> transformation, proven record </w:t>
      </w:r>
      <w:r w:rsidR="33B59786" w:rsidRPr="6B67446F">
        <w:rPr>
          <w:color w:val="000000" w:themeColor="text1"/>
        </w:rPr>
        <w:t xml:space="preserve">of </w:t>
      </w:r>
      <w:r w:rsidR="3D0F1329" w:rsidRPr="6B67446F">
        <w:rPr>
          <w:color w:val="000000" w:themeColor="text1"/>
        </w:rPr>
        <w:t xml:space="preserve">successful decolonial partnership models </w:t>
      </w:r>
      <w:r w:rsidR="5948D8F6" w:rsidRPr="6B67446F">
        <w:rPr>
          <w:color w:val="000000" w:themeColor="text1"/>
        </w:rPr>
        <w:t xml:space="preserve">for Global North based NGOs </w:t>
      </w:r>
      <w:r w:rsidR="3D0F1329" w:rsidRPr="6B67446F">
        <w:rPr>
          <w:color w:val="000000" w:themeColor="text1"/>
        </w:rPr>
        <w:t>would be an asset</w:t>
      </w:r>
      <w:r w:rsidR="005379B2">
        <w:rPr>
          <w:color w:val="000000" w:themeColor="text1"/>
        </w:rPr>
        <w:t>;</w:t>
      </w:r>
      <w:r w:rsidRPr="6B67446F">
        <w:rPr>
          <w:color w:val="000000" w:themeColor="text1"/>
        </w:rPr>
        <w:t xml:space="preserve"> </w:t>
      </w:r>
    </w:p>
    <w:p w14:paraId="7FB10BAA" w14:textId="034A10D2" w:rsidR="00CB795A" w:rsidRPr="001873B5" w:rsidRDefault="00793C06" w:rsidP="6B67446F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t>Expertise</w:t>
      </w:r>
      <w:r w:rsidR="00772D6C" w:rsidRPr="6B67446F">
        <w:rPr>
          <w:color w:val="000000" w:themeColor="text1"/>
        </w:rPr>
        <w:t xml:space="preserve"> of sexual and reproductive health</w:t>
      </w:r>
      <w:r w:rsidR="7C754AEF" w:rsidRPr="6B67446F">
        <w:rPr>
          <w:color w:val="000000" w:themeColor="text1"/>
        </w:rPr>
        <w:t xml:space="preserve">, </w:t>
      </w:r>
      <w:r w:rsidR="00772D6C" w:rsidRPr="6B67446F">
        <w:rPr>
          <w:color w:val="000000" w:themeColor="text1"/>
        </w:rPr>
        <w:t>rights</w:t>
      </w:r>
      <w:r w:rsidRPr="6B67446F">
        <w:rPr>
          <w:color w:val="000000" w:themeColor="text1"/>
        </w:rPr>
        <w:t xml:space="preserve"> and justice</w:t>
      </w:r>
      <w:r w:rsidR="00772D6C" w:rsidRPr="6B67446F">
        <w:rPr>
          <w:color w:val="000000" w:themeColor="text1"/>
        </w:rPr>
        <w:t xml:space="preserve">, particularly </w:t>
      </w:r>
      <w:r w:rsidR="001D5137" w:rsidRPr="6B67446F">
        <w:rPr>
          <w:color w:val="000000" w:themeColor="text1"/>
        </w:rPr>
        <w:t xml:space="preserve">in </w:t>
      </w:r>
      <w:r w:rsidRPr="6B67446F">
        <w:rPr>
          <w:color w:val="000000" w:themeColor="text1"/>
        </w:rPr>
        <w:t xml:space="preserve">the </w:t>
      </w:r>
      <w:r w:rsidR="00772D6C" w:rsidRPr="6B67446F">
        <w:rPr>
          <w:color w:val="000000" w:themeColor="text1"/>
        </w:rPr>
        <w:t>international cooperation</w:t>
      </w:r>
      <w:r w:rsidRPr="6B67446F">
        <w:rPr>
          <w:color w:val="000000" w:themeColor="text1"/>
        </w:rPr>
        <w:t xml:space="preserve"> sector</w:t>
      </w:r>
      <w:r w:rsidR="005379B2">
        <w:rPr>
          <w:color w:val="000000" w:themeColor="text1"/>
        </w:rPr>
        <w:t>;</w:t>
      </w:r>
    </w:p>
    <w:p w14:paraId="3C8376E6" w14:textId="4B74098D" w:rsidR="00CB795A" w:rsidRPr="001873B5" w:rsidRDefault="001A65CF" w:rsidP="6B67446F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t>Expertise</w:t>
      </w:r>
      <w:r w:rsidR="002557CD" w:rsidRPr="6B67446F">
        <w:rPr>
          <w:color w:val="000000" w:themeColor="text1"/>
        </w:rPr>
        <w:t xml:space="preserve"> in advocacy/policy and campaigning work</w:t>
      </w:r>
      <w:r w:rsidR="13C91382" w:rsidRPr="6B67446F">
        <w:rPr>
          <w:color w:val="000000" w:themeColor="text1"/>
        </w:rPr>
        <w:t xml:space="preserve"> would be an asset</w:t>
      </w:r>
      <w:r w:rsidR="005379B2">
        <w:rPr>
          <w:color w:val="000000" w:themeColor="text1"/>
        </w:rPr>
        <w:t>;</w:t>
      </w:r>
    </w:p>
    <w:p w14:paraId="754916A0" w14:textId="3D9F4815" w:rsidR="00CB795A" w:rsidRPr="001873B5" w:rsidRDefault="00772D6C" w:rsidP="6B67446F">
      <w:pPr>
        <w:pStyle w:val="ListParagraph"/>
        <w:numPr>
          <w:ilvl w:val="0"/>
          <w:numId w:val="2"/>
        </w:numPr>
        <w:rPr>
          <w:color w:val="000000"/>
        </w:rPr>
      </w:pPr>
      <w:r>
        <w:lastRenderedPageBreak/>
        <w:t>Active listener and strong diplomatic and interpersonal skills</w:t>
      </w:r>
      <w:r w:rsidR="005379B2">
        <w:t>;</w:t>
      </w:r>
    </w:p>
    <w:p w14:paraId="48863F7F" w14:textId="229D20A7" w:rsidR="00CB795A" w:rsidRPr="001873B5" w:rsidRDefault="00772D6C" w:rsidP="6B67446F">
      <w:pPr>
        <w:pStyle w:val="ListParagraph"/>
        <w:numPr>
          <w:ilvl w:val="0"/>
          <w:numId w:val="2"/>
        </w:numPr>
        <w:rPr>
          <w:color w:val="000000"/>
        </w:rPr>
      </w:pPr>
      <w:r w:rsidRPr="6B67446F">
        <w:rPr>
          <w:color w:val="000000" w:themeColor="text1"/>
        </w:rPr>
        <w:t>Ability to work in English</w:t>
      </w:r>
      <w:r w:rsidR="005379B2">
        <w:rPr>
          <w:color w:val="000000" w:themeColor="text1"/>
        </w:rPr>
        <w:t>.</w:t>
      </w:r>
    </w:p>
    <w:p w14:paraId="613EB5FD" w14:textId="77777777" w:rsidR="00CB795A" w:rsidRDefault="00CB795A"/>
    <w:p w14:paraId="3DD8965C" w14:textId="77777777" w:rsidR="00CB795A" w:rsidRDefault="00772D6C">
      <w:pPr>
        <w:rPr>
          <w:b/>
        </w:rPr>
      </w:pPr>
      <w:r>
        <w:rPr>
          <w:b/>
        </w:rPr>
        <w:t xml:space="preserve">Supervision </w:t>
      </w:r>
    </w:p>
    <w:p w14:paraId="390D0D08" w14:textId="2DEA012F" w:rsidR="00CB795A" w:rsidRDefault="00772D6C">
      <w:r>
        <w:t>The consultants will report to and work in close collaboration with the Countdown 2030 Europe Secretariat at IPPF EN: Chiara Cosentino, Coordinator.</w:t>
      </w:r>
    </w:p>
    <w:p w14:paraId="44B9BBEE" w14:textId="77777777" w:rsidR="00CB795A" w:rsidRDefault="00CB795A"/>
    <w:p w14:paraId="246B7301" w14:textId="77777777" w:rsidR="00CB795A" w:rsidRDefault="00772D6C">
      <w:pPr>
        <w:rPr>
          <w:b/>
        </w:rPr>
      </w:pPr>
      <w:r>
        <w:rPr>
          <w:b/>
        </w:rPr>
        <w:t xml:space="preserve">Application Procedure </w:t>
      </w:r>
    </w:p>
    <w:p w14:paraId="10AB45C5" w14:textId="60AE9CCC" w:rsidR="00CB795A" w:rsidRDefault="00772D6C">
      <w:r>
        <w:t>Please send a CV outlining relevant expertise and an offer including suggested number of days</w:t>
      </w:r>
      <w:r w:rsidR="006B6DC2">
        <w:t xml:space="preserve"> </w:t>
      </w:r>
      <w:r>
        <w:t xml:space="preserve">and budget proposal by </w:t>
      </w:r>
      <w:r w:rsidR="008E5A89">
        <w:rPr>
          <w:b/>
          <w:bCs/>
        </w:rPr>
        <w:t>Sunday 11</w:t>
      </w:r>
      <w:r w:rsidR="00BE7A86" w:rsidRPr="5C255DE4">
        <w:rPr>
          <w:b/>
          <w:bCs/>
          <w:vertAlign w:val="superscript"/>
        </w:rPr>
        <w:t>th</w:t>
      </w:r>
      <w:r w:rsidR="00BE7A86" w:rsidRPr="5C255DE4">
        <w:rPr>
          <w:b/>
          <w:bCs/>
        </w:rPr>
        <w:t xml:space="preserve"> </w:t>
      </w:r>
      <w:r w:rsidR="25E4297B" w:rsidRPr="5C255DE4">
        <w:rPr>
          <w:b/>
          <w:bCs/>
        </w:rPr>
        <w:t>May</w:t>
      </w:r>
      <w:r w:rsidRPr="5C255DE4">
        <w:rPr>
          <w:b/>
          <w:bCs/>
        </w:rPr>
        <w:t xml:space="preserve"> EOB</w:t>
      </w:r>
      <w:r>
        <w:t xml:space="preserve"> to Chiara Cosentino (</w:t>
      </w:r>
      <w:proofErr w:type="spellStart"/>
      <w:r>
        <w:fldChar w:fldCharType="begin"/>
      </w:r>
      <w:r>
        <w:instrText>HYPERLINK "mailto:ccosentino@ippf.org" \h</w:instrText>
      </w:r>
      <w:r>
        <w:fldChar w:fldCharType="separate"/>
      </w:r>
      <w:r w:rsidRPr="5C255DE4">
        <w:rPr>
          <w:color w:val="0563C1"/>
          <w:u w:val="single"/>
        </w:rPr>
        <w:t>ccosentino</w:t>
      </w:r>
      <w:proofErr w:type="spellEnd"/>
      <w:r w:rsidR="004B31A7" w:rsidRPr="5C255DE4">
        <w:rPr>
          <w:color w:val="0563C1"/>
          <w:u w:val="single"/>
        </w:rPr>
        <w:t>[at]</w:t>
      </w:r>
      <w:r w:rsidRPr="5C255DE4">
        <w:rPr>
          <w:color w:val="0563C1"/>
          <w:u w:val="single"/>
        </w:rPr>
        <w:t>ippf.org</w:t>
      </w:r>
      <w:r>
        <w:fldChar w:fldCharType="end"/>
      </w:r>
      <w:r>
        <w:t>).</w:t>
      </w:r>
    </w:p>
    <w:sectPr w:rsidR="00CB795A" w:rsidSect="0011379E">
      <w:headerReference w:type="default" r:id="rId12"/>
      <w:pgSz w:w="11906" w:h="16838"/>
      <w:pgMar w:top="1440" w:right="1440" w:bottom="1440" w:left="1440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DAD8" w14:textId="77777777" w:rsidR="002B13AC" w:rsidRDefault="002B13AC">
      <w:pPr>
        <w:spacing w:after="0" w:line="240" w:lineRule="auto"/>
      </w:pPr>
      <w:r>
        <w:separator/>
      </w:r>
    </w:p>
  </w:endnote>
  <w:endnote w:type="continuationSeparator" w:id="0">
    <w:p w14:paraId="68DA2744" w14:textId="77777777" w:rsidR="002B13AC" w:rsidRDefault="002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E110" w14:textId="77777777" w:rsidR="002B13AC" w:rsidRDefault="002B13AC">
      <w:pPr>
        <w:spacing w:after="0" w:line="240" w:lineRule="auto"/>
      </w:pPr>
      <w:r>
        <w:separator/>
      </w:r>
    </w:p>
  </w:footnote>
  <w:footnote w:type="continuationSeparator" w:id="0">
    <w:p w14:paraId="27BBD66E" w14:textId="77777777" w:rsidR="002B13AC" w:rsidRDefault="002B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1F35" w14:textId="0F73401F" w:rsidR="00CB795A" w:rsidRDefault="00397B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36F9FC8" wp14:editId="159A34A9">
          <wp:simplePos x="0" y="0"/>
          <wp:positionH relativeFrom="column">
            <wp:posOffset>1397000</wp:posOffset>
          </wp:positionH>
          <wp:positionV relativeFrom="paragraph">
            <wp:posOffset>0</wp:posOffset>
          </wp:positionV>
          <wp:extent cx="2931160" cy="840105"/>
          <wp:effectExtent l="0" t="0" r="2540" b="0"/>
          <wp:wrapTopAndBottom/>
          <wp:docPr id="1370378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787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160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871"/>
    <w:multiLevelType w:val="hybridMultilevel"/>
    <w:tmpl w:val="32569042"/>
    <w:lvl w:ilvl="0" w:tplc="DB12ED4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A1"/>
    <w:multiLevelType w:val="multilevel"/>
    <w:tmpl w:val="94841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190"/>
    <w:multiLevelType w:val="multilevel"/>
    <w:tmpl w:val="6C1E1B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712E93"/>
    <w:multiLevelType w:val="hybridMultilevel"/>
    <w:tmpl w:val="1E2017C2"/>
    <w:lvl w:ilvl="0" w:tplc="A2263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34A"/>
    <w:multiLevelType w:val="hybridMultilevel"/>
    <w:tmpl w:val="2E0AA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5199C"/>
    <w:multiLevelType w:val="multilevel"/>
    <w:tmpl w:val="4D2E6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C4396"/>
    <w:multiLevelType w:val="hybridMultilevel"/>
    <w:tmpl w:val="59A0BA04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310">
    <w:abstractNumId w:val="5"/>
  </w:num>
  <w:num w:numId="2" w16cid:durableId="1483234935">
    <w:abstractNumId w:val="2"/>
  </w:num>
  <w:num w:numId="3" w16cid:durableId="21983110">
    <w:abstractNumId w:val="1"/>
  </w:num>
  <w:num w:numId="4" w16cid:durableId="1004553732">
    <w:abstractNumId w:val="3"/>
  </w:num>
  <w:num w:numId="5" w16cid:durableId="283466755">
    <w:abstractNumId w:val="6"/>
  </w:num>
  <w:num w:numId="6" w16cid:durableId="875318312">
    <w:abstractNumId w:val="4"/>
  </w:num>
  <w:num w:numId="7" w16cid:durableId="121735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5A"/>
    <w:rsid w:val="00013D6A"/>
    <w:rsid w:val="000154A1"/>
    <w:rsid w:val="00023357"/>
    <w:rsid w:val="0002755E"/>
    <w:rsid w:val="000420BB"/>
    <w:rsid w:val="000462C9"/>
    <w:rsid w:val="00067C8F"/>
    <w:rsid w:val="00080BFE"/>
    <w:rsid w:val="0008435B"/>
    <w:rsid w:val="00094BBD"/>
    <w:rsid w:val="000B2EA2"/>
    <w:rsid w:val="000C66C3"/>
    <w:rsid w:val="000C7006"/>
    <w:rsid w:val="000D56AA"/>
    <w:rsid w:val="000E0F5E"/>
    <w:rsid w:val="00105E5A"/>
    <w:rsid w:val="0011379E"/>
    <w:rsid w:val="00114E96"/>
    <w:rsid w:val="00117AC6"/>
    <w:rsid w:val="001348A8"/>
    <w:rsid w:val="00135E24"/>
    <w:rsid w:val="00143E56"/>
    <w:rsid w:val="0015064B"/>
    <w:rsid w:val="00152A2C"/>
    <w:rsid w:val="00174859"/>
    <w:rsid w:val="00174C24"/>
    <w:rsid w:val="00177E2E"/>
    <w:rsid w:val="001873B5"/>
    <w:rsid w:val="001A00C9"/>
    <w:rsid w:val="001A65CF"/>
    <w:rsid w:val="001D31B7"/>
    <w:rsid w:val="001D5137"/>
    <w:rsid w:val="001F0240"/>
    <w:rsid w:val="001F1B34"/>
    <w:rsid w:val="001F75DE"/>
    <w:rsid w:val="002231FC"/>
    <w:rsid w:val="0023226C"/>
    <w:rsid w:val="00233217"/>
    <w:rsid w:val="00253D3A"/>
    <w:rsid w:val="002557CD"/>
    <w:rsid w:val="00261740"/>
    <w:rsid w:val="0028047F"/>
    <w:rsid w:val="002A65DB"/>
    <w:rsid w:val="002B13AC"/>
    <w:rsid w:val="002B7217"/>
    <w:rsid w:val="002F4311"/>
    <w:rsid w:val="00303D1C"/>
    <w:rsid w:val="00306B48"/>
    <w:rsid w:val="00306E8B"/>
    <w:rsid w:val="003409BA"/>
    <w:rsid w:val="0034595E"/>
    <w:rsid w:val="00351C21"/>
    <w:rsid w:val="00364139"/>
    <w:rsid w:val="00385C93"/>
    <w:rsid w:val="00397BF7"/>
    <w:rsid w:val="00403F2D"/>
    <w:rsid w:val="004201B5"/>
    <w:rsid w:val="00421863"/>
    <w:rsid w:val="00436568"/>
    <w:rsid w:val="0045035E"/>
    <w:rsid w:val="00465C2B"/>
    <w:rsid w:val="00483546"/>
    <w:rsid w:val="004942A2"/>
    <w:rsid w:val="004B31A7"/>
    <w:rsid w:val="004B5670"/>
    <w:rsid w:val="005172AC"/>
    <w:rsid w:val="005221BC"/>
    <w:rsid w:val="005324D4"/>
    <w:rsid w:val="005353D7"/>
    <w:rsid w:val="005379B2"/>
    <w:rsid w:val="00544E58"/>
    <w:rsid w:val="00545068"/>
    <w:rsid w:val="00554D15"/>
    <w:rsid w:val="0055572D"/>
    <w:rsid w:val="00560B0B"/>
    <w:rsid w:val="005645B7"/>
    <w:rsid w:val="00574979"/>
    <w:rsid w:val="0057531D"/>
    <w:rsid w:val="0059417B"/>
    <w:rsid w:val="005B3002"/>
    <w:rsid w:val="005C3393"/>
    <w:rsid w:val="00603B6A"/>
    <w:rsid w:val="006161AC"/>
    <w:rsid w:val="00640B7C"/>
    <w:rsid w:val="00644ADE"/>
    <w:rsid w:val="0065516F"/>
    <w:rsid w:val="00666890"/>
    <w:rsid w:val="00666B07"/>
    <w:rsid w:val="006B6DC2"/>
    <w:rsid w:val="006C4E7D"/>
    <w:rsid w:val="006C54AD"/>
    <w:rsid w:val="006F5C46"/>
    <w:rsid w:val="00772D6C"/>
    <w:rsid w:val="0077497B"/>
    <w:rsid w:val="00793C06"/>
    <w:rsid w:val="007C3624"/>
    <w:rsid w:val="007D2448"/>
    <w:rsid w:val="007E23F1"/>
    <w:rsid w:val="007E5C8D"/>
    <w:rsid w:val="00827B3D"/>
    <w:rsid w:val="0083385A"/>
    <w:rsid w:val="0084455A"/>
    <w:rsid w:val="00870882"/>
    <w:rsid w:val="00873252"/>
    <w:rsid w:val="008A1D6E"/>
    <w:rsid w:val="008C71B0"/>
    <w:rsid w:val="008E3814"/>
    <w:rsid w:val="008E5A89"/>
    <w:rsid w:val="00907F55"/>
    <w:rsid w:val="0092178E"/>
    <w:rsid w:val="0095277A"/>
    <w:rsid w:val="00962AA7"/>
    <w:rsid w:val="00973161"/>
    <w:rsid w:val="00991D39"/>
    <w:rsid w:val="009A0CDF"/>
    <w:rsid w:val="009A6396"/>
    <w:rsid w:val="009C0F3D"/>
    <w:rsid w:val="009C34D0"/>
    <w:rsid w:val="009C40C5"/>
    <w:rsid w:val="009C5016"/>
    <w:rsid w:val="009E04F8"/>
    <w:rsid w:val="00A05AE9"/>
    <w:rsid w:val="00A64F15"/>
    <w:rsid w:val="00A8162E"/>
    <w:rsid w:val="00A84908"/>
    <w:rsid w:val="00A908E1"/>
    <w:rsid w:val="00AA06DD"/>
    <w:rsid w:val="00AA618E"/>
    <w:rsid w:val="00AA62D3"/>
    <w:rsid w:val="00AA6BC2"/>
    <w:rsid w:val="00AB133F"/>
    <w:rsid w:val="00AC12F1"/>
    <w:rsid w:val="00AD4DFA"/>
    <w:rsid w:val="00AD5A22"/>
    <w:rsid w:val="00AE5035"/>
    <w:rsid w:val="00B2100C"/>
    <w:rsid w:val="00B31474"/>
    <w:rsid w:val="00B34797"/>
    <w:rsid w:val="00B6686F"/>
    <w:rsid w:val="00B76563"/>
    <w:rsid w:val="00BD2380"/>
    <w:rsid w:val="00BE7A86"/>
    <w:rsid w:val="00C275F4"/>
    <w:rsid w:val="00C572DF"/>
    <w:rsid w:val="00C675AF"/>
    <w:rsid w:val="00C84A0F"/>
    <w:rsid w:val="00C84E8A"/>
    <w:rsid w:val="00C97616"/>
    <w:rsid w:val="00CA18FE"/>
    <w:rsid w:val="00CA3129"/>
    <w:rsid w:val="00CA49F1"/>
    <w:rsid w:val="00CB795A"/>
    <w:rsid w:val="00CC0244"/>
    <w:rsid w:val="00CD482A"/>
    <w:rsid w:val="00CF2434"/>
    <w:rsid w:val="00D367D6"/>
    <w:rsid w:val="00D43EC3"/>
    <w:rsid w:val="00D57891"/>
    <w:rsid w:val="00DB30D4"/>
    <w:rsid w:val="00DB503C"/>
    <w:rsid w:val="00DC3C5A"/>
    <w:rsid w:val="00DC77CD"/>
    <w:rsid w:val="00DD0F1A"/>
    <w:rsid w:val="00DD77D1"/>
    <w:rsid w:val="00DE58E7"/>
    <w:rsid w:val="00DE72BA"/>
    <w:rsid w:val="00DE72EF"/>
    <w:rsid w:val="00E02A32"/>
    <w:rsid w:val="00E043B6"/>
    <w:rsid w:val="00E22BC3"/>
    <w:rsid w:val="00E2395F"/>
    <w:rsid w:val="00E33311"/>
    <w:rsid w:val="00E5001C"/>
    <w:rsid w:val="00E65950"/>
    <w:rsid w:val="00E73E5F"/>
    <w:rsid w:val="00E7751F"/>
    <w:rsid w:val="00E77F2C"/>
    <w:rsid w:val="00E82D01"/>
    <w:rsid w:val="00E953DF"/>
    <w:rsid w:val="00EC71A1"/>
    <w:rsid w:val="00ED337E"/>
    <w:rsid w:val="00F054FE"/>
    <w:rsid w:val="00F15B61"/>
    <w:rsid w:val="00F17641"/>
    <w:rsid w:val="00F2109A"/>
    <w:rsid w:val="00F67C7D"/>
    <w:rsid w:val="00F72110"/>
    <w:rsid w:val="00F9192B"/>
    <w:rsid w:val="00FB4175"/>
    <w:rsid w:val="00FB4AA9"/>
    <w:rsid w:val="00FC07E6"/>
    <w:rsid w:val="00FE24C1"/>
    <w:rsid w:val="0435757B"/>
    <w:rsid w:val="044BF990"/>
    <w:rsid w:val="045A955F"/>
    <w:rsid w:val="0741FC44"/>
    <w:rsid w:val="0761DF06"/>
    <w:rsid w:val="0CB3159D"/>
    <w:rsid w:val="0D5BCF17"/>
    <w:rsid w:val="0DD5F780"/>
    <w:rsid w:val="13C91382"/>
    <w:rsid w:val="143EB583"/>
    <w:rsid w:val="1ABD3A03"/>
    <w:rsid w:val="1EE0DE73"/>
    <w:rsid w:val="1F82B14F"/>
    <w:rsid w:val="20008B21"/>
    <w:rsid w:val="24E21DEF"/>
    <w:rsid w:val="25E4297B"/>
    <w:rsid w:val="29BCB780"/>
    <w:rsid w:val="2C3AA05C"/>
    <w:rsid w:val="2DE7F195"/>
    <w:rsid w:val="311F2D97"/>
    <w:rsid w:val="33B59786"/>
    <w:rsid w:val="36008FC7"/>
    <w:rsid w:val="36E4164D"/>
    <w:rsid w:val="379F85A1"/>
    <w:rsid w:val="391E4A80"/>
    <w:rsid w:val="3AAA8B1C"/>
    <w:rsid w:val="3C93BE96"/>
    <w:rsid w:val="3D0F1329"/>
    <w:rsid w:val="402E7730"/>
    <w:rsid w:val="4358BA00"/>
    <w:rsid w:val="4449B50F"/>
    <w:rsid w:val="4522878F"/>
    <w:rsid w:val="4545B052"/>
    <w:rsid w:val="4A0635B8"/>
    <w:rsid w:val="4AC91C69"/>
    <w:rsid w:val="4E49C7DF"/>
    <w:rsid w:val="542DB8D8"/>
    <w:rsid w:val="545E23D1"/>
    <w:rsid w:val="57EC510E"/>
    <w:rsid w:val="5924CBE4"/>
    <w:rsid w:val="5948D8F6"/>
    <w:rsid w:val="5C255DE4"/>
    <w:rsid w:val="5C99D596"/>
    <w:rsid w:val="5F006654"/>
    <w:rsid w:val="6089D7F1"/>
    <w:rsid w:val="635B586D"/>
    <w:rsid w:val="637567B0"/>
    <w:rsid w:val="64C45B64"/>
    <w:rsid w:val="65AE845E"/>
    <w:rsid w:val="660DD212"/>
    <w:rsid w:val="6B0038D2"/>
    <w:rsid w:val="6B67446F"/>
    <w:rsid w:val="6F1B9A9E"/>
    <w:rsid w:val="6F9C18BB"/>
    <w:rsid w:val="71A64271"/>
    <w:rsid w:val="734212D2"/>
    <w:rsid w:val="73D93DD7"/>
    <w:rsid w:val="7C7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FCA5EF"/>
  <w15:docId w15:val="{6208999C-8787-43CE-BA11-598F5A7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63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2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00"/>
  </w:style>
  <w:style w:type="paragraph" w:styleId="Footer">
    <w:name w:val="footer"/>
    <w:basedOn w:val="Normal"/>
    <w:link w:val="FooterChar"/>
    <w:uiPriority w:val="99"/>
    <w:unhideWhenUsed/>
    <w:rsid w:val="001C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00"/>
  </w:style>
  <w:style w:type="character" w:styleId="Hyperlink">
    <w:name w:val="Hyperlink"/>
    <w:basedOn w:val="DefaultParagraphFont"/>
    <w:uiPriority w:val="99"/>
    <w:unhideWhenUsed/>
    <w:rsid w:val="00211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CA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5D45"/>
  </w:style>
  <w:style w:type="paragraph" w:styleId="BalloonText">
    <w:name w:val="Balloon Text"/>
    <w:basedOn w:val="Normal"/>
    <w:link w:val="BalloonTextChar"/>
    <w:uiPriority w:val="99"/>
    <w:semiHidden/>
    <w:unhideWhenUsed/>
    <w:rsid w:val="0051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7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D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ntdown2030europ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1FA4D703E2549B73DF3451B4A3E47" ma:contentTypeVersion="32" ma:contentTypeDescription="Create a new document." ma:contentTypeScope="" ma:versionID="6b01d27a387dace39f608d9742f436e1">
  <xsd:schema xmlns:xsd="http://www.w3.org/2001/XMLSchema" xmlns:xs="http://www.w3.org/2001/XMLSchema" xmlns:p="http://schemas.microsoft.com/office/2006/metadata/properties" xmlns:ns1="http://schemas.microsoft.com/sharepoint/v3" xmlns:ns2="5a425661-ad98-4837-a8b1-825446d2fb2b" xmlns:ns3="7a77f28e-da2e-42c4-80a7-79c1462927c1" xmlns:ns4="99c4a51e-7501-4edc-8d42-c196917d2f0e" xmlns:ns5="799b0081-285e-45d3-8cc1-325137f74950" targetNamespace="http://schemas.microsoft.com/office/2006/metadata/properties" ma:root="true" ma:fieldsID="28d4339d491e2b8bd7e55fdc61d02023" ns1:_="" ns2:_="" ns3:_="" ns4:_="" ns5:_="">
    <xsd:import namespace="http://schemas.microsoft.com/sharepoint/v3"/>
    <xsd:import namespace="5a425661-ad98-4837-a8b1-825446d2fb2b"/>
    <xsd:import namespace="7a77f28e-da2e-42c4-80a7-79c1462927c1"/>
    <xsd:import namespace="99c4a51e-7501-4edc-8d42-c196917d2f0e"/>
    <xsd:import namespace="799b0081-285e-45d3-8cc1-325137f749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442e72ebb9740d8b489411db04bc58e" minOccurs="0"/>
                <xsd:element ref="ns3:TaxCatchAll" minOccurs="0"/>
                <xsd:element ref="ns2:IPPF_x002f_MA_x0020_resource" minOccurs="0"/>
                <xsd:element ref="ns2:a25f562934f743cf8f6fc0c9c4c830ba" minOccurs="0"/>
                <xsd:element ref="ns2:m021fd83507b4b9fa2bd68dbe36fe399" minOccurs="0"/>
                <xsd:element ref="ns2:MediaServiceMetadata" minOccurs="0"/>
                <xsd:element ref="ns2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5:SharedWithUsers" minOccurs="0"/>
                <xsd:element ref="ns5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5661-ad98-4837-a8b1-825446d2fb2b" elementFormDefault="qualified">
    <xsd:import namespace="http://schemas.microsoft.com/office/2006/documentManagement/types"/>
    <xsd:import namespace="http://schemas.microsoft.com/office/infopath/2007/PartnerControls"/>
    <xsd:element name="n442e72ebb9740d8b489411db04bc58e" ma:index="11" nillable="true" ma:taxonomy="true" ma:internalName="n442e72ebb9740d8b489411db04bc58e" ma:taxonomyFieldName="Countries_x002f_Regions" ma:displayName="Countries/Regions" ma:readOnly="false" ma:default="" ma:fieldId="{7442e72e-bb97-40d8-b489-411db04bc58e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3" nillable="true" ma:displayName="IPPF/MA resource" ma:default="IPPF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a25f562934f743cf8f6fc0c9c4c830ba" ma:index="15" nillable="true" ma:taxonomy="true" ma:internalName="a25f562934f743cf8f6fc0c9c4c830ba" ma:taxonomyFieldName="Topics" ma:displayName="Topics" ma:default="" ma:fieldId="{a25f5629-34f7-43cf-8f6f-c0c9c4c830b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1fd83507b4b9fa2bd68dbe36fe399" ma:index="17" nillable="true" ma:taxonomy="true" ma:internalName="m021fd83507b4b9fa2bd68dbe36fe399" ma:taxonomyFieldName="Type_x0020_of_x0020_document" ma:displayName="Type of document" ma:readOnly="false" ma:default="" ma:fieldId="{6021fd83-507b-4b9f-a2bd-68dbe36fe399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a51e-7501-4edc-8d42-c196917d2f0e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0081-285e-45d3-8cc1-325137f7495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5f562934f743cf8f6fc0c9c4c830ba xmlns="5a425661-ad98-4837-a8b1-825446d2fb2b">
      <Terms xmlns="http://schemas.microsoft.com/office/infopath/2007/PartnerControls"/>
    </a25f562934f743cf8f6fc0c9c4c830ba>
    <_ip_UnifiedCompliancePolicyUIAction xmlns="http://schemas.microsoft.com/sharepoint/v3" xsi:nil="true"/>
    <TaxCatchAll xmlns="7a77f28e-da2e-42c4-80a7-79c1462927c1" xsi:nil="true"/>
    <m021fd83507b4b9fa2bd68dbe36fe399 xmlns="5a425661-ad98-4837-a8b1-825446d2fb2b">
      <Terms xmlns="http://schemas.microsoft.com/office/infopath/2007/PartnerControls"/>
    </m021fd83507b4b9fa2bd68dbe36fe399>
    <_ip_UnifiedCompliancePolicyProperties xmlns="http://schemas.microsoft.com/sharepoint/v3" xsi:nil="true"/>
    <PublishingExpirationDate xmlns="http://schemas.microsoft.com/sharepoint/v3" xsi:nil="true"/>
    <n442e72ebb9740d8b489411db04bc58e xmlns="5a425661-ad98-4837-a8b1-825446d2fb2b">
      <Terms xmlns="http://schemas.microsoft.com/office/infopath/2007/PartnerControls"/>
    </n442e72ebb9740d8b489411db04bc58e>
    <PublishingStartDate xmlns="http://schemas.microsoft.com/sharepoint/v3" xsi:nil="true"/>
    <lcf76f155ced4ddcb4097134ff3c332f xmlns="99c4a51e-7501-4edc-8d42-c196917d2f0e">
      <Terms xmlns="http://schemas.microsoft.com/office/infopath/2007/PartnerControls"/>
    </lcf76f155ced4ddcb4097134ff3c332f>
    <IPPF_x002f_MA_x0020_resource xmlns="5a425661-ad98-4837-a8b1-825446d2fb2b">IPPF resource</IPPF_x002f_MA_x0020_re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98jVG8hIz5AxxWgsuP+c5baIOw==">AMUW2mVDZu9+Hasl1jk1hta3aiIq5SgeKQIn2ZoefzgwO6C1ecYqMGZZGhQxgYcv6Iq0f8dh2A7+X8NI63CEyUL3qtabSoCA9gNsM04gs7E01yuaK6SZiw63g81Kb6xXUKusZO9qjyC3g09c5o33thhjHcaYwCmbN8Nmb96SyfS2aY314lnZZBfWs76osppkOsK2b+9anjd8WLQIbhU9DiianDGO7WuLgg==</go:docsCustomData>
</go:gDocsCustomXmlDataStorage>
</file>

<file path=customXml/itemProps1.xml><?xml version="1.0" encoding="utf-8"?>
<ds:datastoreItem xmlns:ds="http://schemas.openxmlformats.org/officeDocument/2006/customXml" ds:itemID="{9F1A55EF-34AB-4D8E-9E3C-310BDD79B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25661-ad98-4837-a8b1-825446d2fb2b"/>
    <ds:schemaRef ds:uri="7a77f28e-da2e-42c4-80a7-79c1462927c1"/>
    <ds:schemaRef ds:uri="99c4a51e-7501-4edc-8d42-c196917d2f0e"/>
    <ds:schemaRef ds:uri="799b0081-285e-45d3-8cc1-325137f7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453DD-D958-497D-A350-2D77A3931343}">
  <ds:schemaRefs>
    <ds:schemaRef ds:uri="http://schemas.microsoft.com/office/2006/metadata/properties"/>
    <ds:schemaRef ds:uri="http://schemas.microsoft.com/office/infopath/2007/PartnerControls"/>
    <ds:schemaRef ds:uri="5a425661-ad98-4837-a8b1-825446d2fb2b"/>
    <ds:schemaRef ds:uri="http://schemas.microsoft.com/sharepoint/v3"/>
    <ds:schemaRef ds:uri="7a77f28e-da2e-42c4-80a7-79c1462927c1"/>
    <ds:schemaRef ds:uri="99c4a51e-7501-4edc-8d42-c196917d2f0e"/>
  </ds:schemaRefs>
</ds:datastoreItem>
</file>

<file path=customXml/itemProps3.xml><?xml version="1.0" encoding="utf-8"?>
<ds:datastoreItem xmlns:ds="http://schemas.openxmlformats.org/officeDocument/2006/customXml" ds:itemID="{45E4038B-F873-49BE-A035-6C77CC97A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4785</Characters>
  <Application>Microsoft Office Word</Application>
  <DocSecurity>0</DocSecurity>
  <Lines>92</Lines>
  <Paragraphs>41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Cosentino</dc:creator>
  <cp:lastModifiedBy>Cosmina Marian</cp:lastModifiedBy>
  <cp:revision>6</cp:revision>
  <dcterms:created xsi:type="dcterms:W3CDTF">2025-04-18T12:13:00Z</dcterms:created>
  <dcterms:modified xsi:type="dcterms:W3CDTF">2025-05-06T05:52:00Z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0x0101000051FA4D703E2549B73DF3451B4A3E47</vt:lpwstr>
  </property>
  <property fmtid="{D5CDD505-2E9C-101B-9397-08002B2CF9AE}" pid="3" name="Type_x0020_of_x0020_document0">
    <vt:lpwstr/>
  </property>
  <property fmtid="{D5CDD505-2E9C-101B-9397-08002B2CF9AE}" pid="4" name="meabd928bda14715956b348c2c9e481a">
    <vt:lpwstr/>
  </property>
  <property fmtid="{D5CDD505-2E9C-101B-9397-08002B2CF9AE}" pid="5" name="Countries_x002F_Regions0">
    <vt:lpwstr/>
  </property>
  <property fmtid="{D5CDD505-2E9C-101B-9397-08002B2CF9AE}" pid="6" name="b924f35d6cac4d95b043721939ceb91a">
    <vt:lpwstr/>
  </property>
  <property fmtid="{D5CDD505-2E9C-101B-9397-08002B2CF9AE}" pid="7" name="Topics0">
    <vt:lpwstr/>
  </property>
  <property fmtid="{D5CDD505-2E9C-101B-9397-08002B2CF9AE}" pid="8" name="Topics">
    <vt:lpwstr/>
  </property>
  <property fmtid="{D5CDD505-2E9C-101B-9397-08002B2CF9AE}" pid="9" name="p25621f19e6445cf9bcb343310452522">
    <vt:lpwstr/>
  </property>
  <property fmtid="{D5CDD505-2E9C-101B-9397-08002B2CF9AE}" pid="10" name="Countries/Regions">
    <vt:lpwstr/>
  </property>
  <property fmtid="{D5CDD505-2E9C-101B-9397-08002B2CF9AE}" pid="11" name="Type of document">
    <vt:lpwstr/>
  </property>
  <property fmtid="{D5CDD505-2E9C-101B-9397-08002B2CF9AE}" pid="12" name="Countries/Regions0">
    <vt:lpwstr/>
  </property>
  <property fmtid="{D5CDD505-2E9C-101B-9397-08002B2CF9AE}" pid="13" name="Type of document0">
    <vt:lpwstr/>
  </property>
  <property fmtid="{D5CDD505-2E9C-101B-9397-08002B2CF9AE}" pid="14" name="MediaServiceImageTags">
    <vt:lpwstr/>
  </property>
  <property fmtid="{D5CDD505-2E9C-101B-9397-08002B2CF9AE}" pid="15" name="Type_x0020_of_x0020_document">
    <vt:lpwstr/>
  </property>
  <property fmtid="{D5CDD505-2E9C-101B-9397-08002B2CF9AE}" pid="16" name="Countries_x002f_Regions">
    <vt:lpwstr/>
  </property>
  <property fmtid="{D5CDD505-2E9C-101B-9397-08002B2CF9AE}" pid="17" name="GrammarlyDocumentId">
    <vt:lpwstr>dcd360c5-4e0e-4a31-a88f-158869a1dad1</vt:lpwstr>
  </property>
</Properties>
</file>